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48"/>
          <w:szCs w:val="48"/>
          <w:rtl w:val="0"/>
        </w:rPr>
        <w:t xml:space="preserve">  100 Ways to be       </w:t>
        <w:br w:type="textWrapping"/>
        <w:t xml:space="preserve">  AWESOME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3581400</wp:posOffset>
            </wp:positionH>
            <wp:positionV relativeFrom="paragraph">
              <wp:posOffset>266700</wp:posOffset>
            </wp:positionV>
            <wp:extent cx="3162300" cy="3228975"/>
            <wp:effectExtent b="0" l="0" r="0" t="0"/>
            <wp:wrapSquare wrapText="bothSides" distB="114300" distT="114300" distL="114300" distR="114300"/>
            <wp:docPr descr="100 Awesome List.jpg" id="1" name="image01.jpg"/>
            <a:graphic>
              <a:graphicData uri="http://schemas.openxmlformats.org/drawingml/2006/picture">
                <pic:pic>
                  <pic:nvPicPr>
                    <pic:cNvPr descr="100 Awesome List.jpg" id="0" name="image01.jpg"/>
                    <pic:cNvPicPr preferRelativeResize="0"/>
                  </pic:nvPicPr>
                  <pic:blipFill>
                    <a:blip r:embed="rId5"/>
                    <a:srcRect b="5444" l="5236" r="7118" t="4393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28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Students use ONE page in their writing journal to create this 100 Ways to be Awesome topic list.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Turn journals to write in different directions … the goal is to fill the page full of potential writing topics.  To the right, is an example of what the page should look like when finished.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BOLD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or BOX some  ideas to allow it to stand out from other ideas.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1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Add a splash of color! Use colored pens/pencils.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b w:val="1"/>
          <w:u w:val="single"/>
          <w:rtl w:val="0"/>
        </w:rPr>
        <w:t xml:space="preserve">Teacher Topics Guide: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Adjectives that describe YOU best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10</w:t>
        <w:tab/>
        <w:t xml:space="preserve">Places you have been or want to go  someday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10</w:t>
        <w:tab/>
        <w:t xml:space="preserve">Important People in your life (bold)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 </w:t>
        <w:tab/>
        <w:t xml:space="preserve">Favorite Quotes (write around the page edge)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Favorite Characters - books, movies TV shows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10 </w:t>
        <w:tab/>
        <w:t xml:space="preserve">Things you like to do for fun (box around)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Things you like about yourself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10</w:t>
        <w:tab/>
        <w:t xml:space="preserve">Favorite books, movies, TV shows, songs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Most interesting words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Things you are Thankful for (box around)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Things that make you nervous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Personal/Academic goals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Things from nature that inspires you (draw a picture of one or two!)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5</w:t>
        <w:tab/>
        <w:t xml:space="preserve">Top 5 tasks on your Bucket List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10</w:t>
        <w:tab/>
        <w:t xml:space="preserve">Basic Favorites - colors, foods, holidays, smells, drinks, products, numbers, etc.</w:t>
      </w:r>
    </w:p>
    <w:sectPr>
      <w:pgSz w:h="15840" w:w="12240"/>
      <w:pgMar w:bottom="720" w:top="108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adows Into Light Two"/>
  <w:font w:name="Happy Monke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