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153C1" w14:textId="141F1FFE" w:rsidR="00FF394A" w:rsidRDefault="00551CA7" w:rsidP="00551CA7">
      <w:pPr>
        <w:jc w:val="center"/>
        <w:rPr>
          <w:b/>
        </w:rPr>
      </w:pPr>
      <w:r w:rsidRPr="00551CA7">
        <w:rPr>
          <w:b/>
        </w:rPr>
        <w:t>Unit 1 Test Review</w:t>
      </w:r>
    </w:p>
    <w:p w14:paraId="091B1C2F" w14:textId="77777777" w:rsidR="00551CA7" w:rsidRDefault="00551CA7" w:rsidP="00551CA7">
      <w:pPr>
        <w:jc w:val="center"/>
        <w:rPr>
          <w:b/>
        </w:rPr>
      </w:pPr>
    </w:p>
    <w:p w14:paraId="7014E06F" w14:textId="675EC31D" w:rsidR="00551CA7" w:rsidRPr="00C80CEB" w:rsidRDefault="00551CA7" w:rsidP="00551CA7">
      <w:pPr>
        <w:rPr>
          <w:u w:val="single"/>
        </w:rPr>
      </w:pPr>
      <w:r w:rsidRPr="00C80CEB">
        <w:rPr>
          <w:u w:val="single"/>
        </w:rPr>
        <w:t>You should be able to:</w:t>
      </w:r>
    </w:p>
    <w:p w14:paraId="6BF2E65A" w14:textId="77777777" w:rsidR="00551CA7" w:rsidRDefault="00551CA7" w:rsidP="00551CA7"/>
    <w:p w14:paraId="0ECF8CEE" w14:textId="42C5A704" w:rsidR="00551CA7" w:rsidRPr="00551CA7" w:rsidRDefault="00551CA7" w:rsidP="00551CA7">
      <w:pPr>
        <w:pStyle w:val="ListParagraph"/>
        <w:numPr>
          <w:ilvl w:val="0"/>
          <w:numId w:val="1"/>
        </w:numPr>
        <w:rPr>
          <w:b/>
        </w:rPr>
      </w:pPr>
      <w:r>
        <w:t xml:space="preserve"> </w:t>
      </w:r>
      <w:r w:rsidRPr="00551CA7">
        <w:rPr>
          <w:b/>
        </w:rPr>
        <w:t>Write a heading using MLA format</w:t>
      </w:r>
      <w:r w:rsidR="00614CF6">
        <w:rPr>
          <w:b/>
        </w:rPr>
        <w:t xml:space="preserve"> (5 points of the test)</w:t>
      </w:r>
    </w:p>
    <w:p w14:paraId="347E2D5D" w14:textId="77EA7470" w:rsidR="00551CA7" w:rsidRDefault="00551CA7" w:rsidP="00551CA7">
      <w:pPr>
        <w:pStyle w:val="ListParagraph"/>
        <w:numPr>
          <w:ilvl w:val="0"/>
          <w:numId w:val="1"/>
        </w:numPr>
      </w:pPr>
      <w:r w:rsidRPr="00551CA7">
        <w:rPr>
          <w:b/>
        </w:rPr>
        <w:t>Compose an open-ended response</w:t>
      </w:r>
      <w:r w:rsidR="003D461F">
        <w:rPr>
          <w:b/>
        </w:rPr>
        <w:t xml:space="preserve"> over 1 piece of literature</w:t>
      </w:r>
      <w:r w:rsidRPr="00551CA7">
        <w:rPr>
          <w:b/>
        </w:rPr>
        <w:t xml:space="preserve"> </w:t>
      </w:r>
      <w:r>
        <w:t>with a topic sentence that answers the question and states the title of the piece, uses text evidence to prove the answer (with parenthetical citation), and provides commentary to explain how the evidence supports the answer.</w:t>
      </w:r>
    </w:p>
    <w:p w14:paraId="628A6F6E" w14:textId="648E4898" w:rsidR="00551CA7" w:rsidRPr="00551CA7" w:rsidRDefault="00551CA7" w:rsidP="00551CA7">
      <w:pPr>
        <w:pStyle w:val="ListParagraph"/>
        <w:numPr>
          <w:ilvl w:val="0"/>
          <w:numId w:val="1"/>
        </w:numPr>
      </w:pPr>
      <w:r>
        <w:rPr>
          <w:b/>
        </w:rPr>
        <w:t>Identify and correct fragments and run-ons</w:t>
      </w:r>
      <w:r w:rsidR="003D461F">
        <w:rPr>
          <w:b/>
        </w:rPr>
        <w:t xml:space="preserve"> (15 points of test)</w:t>
      </w:r>
    </w:p>
    <w:p w14:paraId="73E1B5C3" w14:textId="11D12D90" w:rsidR="00551CA7" w:rsidRDefault="00551CA7" w:rsidP="00551CA7">
      <w:pPr>
        <w:pStyle w:val="ListParagraph"/>
        <w:numPr>
          <w:ilvl w:val="0"/>
          <w:numId w:val="1"/>
        </w:numPr>
      </w:pPr>
      <w:r>
        <w:t xml:space="preserve">Know the difference between an </w:t>
      </w:r>
      <w:r w:rsidRPr="00551CA7">
        <w:rPr>
          <w:b/>
        </w:rPr>
        <w:t>aside</w:t>
      </w:r>
      <w:r>
        <w:t xml:space="preserve"> and a </w:t>
      </w:r>
      <w:r w:rsidRPr="00551CA7">
        <w:rPr>
          <w:b/>
        </w:rPr>
        <w:t>soliloquy</w:t>
      </w:r>
    </w:p>
    <w:p w14:paraId="6551E528" w14:textId="0E9AD4A8" w:rsidR="00551CA7" w:rsidRDefault="00551CA7" w:rsidP="00551CA7">
      <w:pPr>
        <w:pStyle w:val="ListParagraph"/>
        <w:numPr>
          <w:ilvl w:val="0"/>
          <w:numId w:val="1"/>
        </w:numPr>
      </w:pPr>
      <w:r>
        <w:t xml:space="preserve">Know the difference between </w:t>
      </w:r>
      <w:r w:rsidRPr="00551CA7">
        <w:rPr>
          <w:b/>
        </w:rPr>
        <w:t>active and passive voice</w:t>
      </w:r>
    </w:p>
    <w:p w14:paraId="20CDB4B9" w14:textId="0B98857C" w:rsidR="00551CA7" w:rsidRDefault="00551CA7" w:rsidP="00551CA7">
      <w:pPr>
        <w:pStyle w:val="ListParagraph"/>
        <w:numPr>
          <w:ilvl w:val="0"/>
          <w:numId w:val="1"/>
        </w:numPr>
      </w:pPr>
      <w:r>
        <w:t xml:space="preserve">Know the difference between </w:t>
      </w:r>
      <w:r w:rsidRPr="00551CA7">
        <w:rPr>
          <w:b/>
        </w:rPr>
        <w:t>connotation</w:t>
      </w:r>
      <w:r>
        <w:t xml:space="preserve"> and </w:t>
      </w:r>
      <w:r w:rsidRPr="00551CA7">
        <w:rPr>
          <w:b/>
        </w:rPr>
        <w:t>denotation</w:t>
      </w:r>
    </w:p>
    <w:p w14:paraId="64DCF464" w14:textId="4183CA08" w:rsidR="00551CA7" w:rsidRDefault="00551CA7" w:rsidP="00551CA7">
      <w:pPr>
        <w:pStyle w:val="ListParagraph"/>
        <w:numPr>
          <w:ilvl w:val="0"/>
          <w:numId w:val="1"/>
        </w:numPr>
      </w:pPr>
      <w:r>
        <w:t xml:space="preserve">Know the plot of </w:t>
      </w:r>
      <w:r w:rsidRPr="00C80CEB">
        <w:rPr>
          <w:b/>
        </w:rPr>
        <w:t>“The Most Dangerous Game”</w:t>
      </w:r>
      <w:r>
        <w:t xml:space="preserve"> by Richard Connell</w:t>
      </w:r>
      <w:r w:rsidR="003D461F">
        <w:t xml:space="preserve"> and be able to answer questions based on a second reading </w:t>
      </w:r>
      <w:r w:rsidR="003D461F" w:rsidRPr="00767C40">
        <w:rPr>
          <w:b/>
        </w:rPr>
        <w:t>(10 points of the test).</w:t>
      </w:r>
    </w:p>
    <w:p w14:paraId="3FF5B77A" w14:textId="26F774B0" w:rsidR="00551CA7" w:rsidRDefault="00551CA7" w:rsidP="00611D6D">
      <w:pPr>
        <w:pStyle w:val="ListParagraph"/>
        <w:numPr>
          <w:ilvl w:val="0"/>
          <w:numId w:val="1"/>
        </w:numPr>
      </w:pPr>
      <w:r>
        <w:t>Know the follow</w:t>
      </w:r>
      <w:r w:rsidR="00611D6D">
        <w:t>ing literary terms and be able to recognize them in text:</w:t>
      </w:r>
    </w:p>
    <w:p w14:paraId="465ADDB0" w14:textId="6D609FAB" w:rsidR="00611D6D" w:rsidRDefault="00611D6D" w:rsidP="00611D6D">
      <w:pPr>
        <w:pStyle w:val="ListParagraph"/>
        <w:ind w:left="360"/>
      </w:pPr>
      <w:r>
        <w:t>foreshadowing, foil, setting, simile, metaphor, alliteration, diction, tone, irony</w:t>
      </w:r>
    </w:p>
    <w:p w14:paraId="736E6007" w14:textId="77777777" w:rsidR="00D00F20" w:rsidRDefault="00D00F20" w:rsidP="00611D6D">
      <w:pPr>
        <w:pStyle w:val="ListParagraph"/>
        <w:ind w:left="360"/>
      </w:pPr>
    </w:p>
    <w:p w14:paraId="6C66DA76" w14:textId="12DCFDDD" w:rsidR="00D00F20" w:rsidRPr="00611D6D" w:rsidRDefault="00D00F20" w:rsidP="00611D6D">
      <w:pPr>
        <w:pStyle w:val="ListParagraph"/>
        <w:ind w:left="360"/>
      </w:pPr>
      <w:r>
        <w:t>Make sure you have read “The Landlady”</w:t>
      </w:r>
      <w:r w:rsidR="00425DCF">
        <w:t xml:space="preserve"> by Roald Dahl.  Bring your copy to use on the test.</w:t>
      </w:r>
      <w:bookmarkStart w:id="0" w:name="_GoBack"/>
      <w:bookmarkEnd w:id="0"/>
    </w:p>
    <w:sectPr w:rsidR="00D00F20" w:rsidRPr="00611D6D" w:rsidSect="00E50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C154B"/>
    <w:multiLevelType w:val="hybridMultilevel"/>
    <w:tmpl w:val="58C2A48A"/>
    <w:lvl w:ilvl="0" w:tplc="DA58FB7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CA7"/>
    <w:rsid w:val="003D461F"/>
    <w:rsid w:val="00425DCF"/>
    <w:rsid w:val="00551CA7"/>
    <w:rsid w:val="00611D6D"/>
    <w:rsid w:val="00614CF6"/>
    <w:rsid w:val="00767C40"/>
    <w:rsid w:val="00B932D9"/>
    <w:rsid w:val="00C80CEB"/>
    <w:rsid w:val="00D00F20"/>
    <w:rsid w:val="00E5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9B927A"/>
  <w15:chartTrackingRefBased/>
  <w15:docId w15:val="{D8B26D59-A925-3947-88DD-EA4D6AA1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Greenlaw, Angela</dc:creator>
  <cp:keywords/>
  <dc:description/>
  <cp:lastModifiedBy>Greenlaw, Angela</cp:lastModifiedBy>
  <cp:revision>8</cp:revision>
  <dcterms:created xsi:type="dcterms:W3CDTF">2018-09-17T16:26:00Z</dcterms:created>
  <dcterms:modified xsi:type="dcterms:W3CDTF">2018-09-18T16:43:00Z</dcterms:modified>
</cp:coreProperties>
</file>